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FB" w:rsidRDefault="00A42AFB" w:rsidP="00965922">
      <w:pPr>
        <w:spacing w:after="0" w:line="240" w:lineRule="auto"/>
        <w:ind w:left="5664"/>
        <w:jc w:val="right"/>
        <w:rPr>
          <w:rFonts w:ascii="Times New Roman" w:hAnsi="Times New Roman"/>
          <w:sz w:val="24"/>
          <w:szCs w:val="24"/>
          <w:lang w:val="uk-UA" w:eastAsia="ru-RU"/>
        </w:rPr>
      </w:pPr>
    </w:p>
    <w:p w:rsidR="00A42AFB" w:rsidRPr="00F82E7A" w:rsidRDefault="00A42AFB" w:rsidP="00812EC0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uk-UA" w:eastAsia="ru-RU"/>
        </w:rPr>
      </w:pPr>
      <w:r w:rsidRPr="00F82E7A">
        <w:rPr>
          <w:rFonts w:ascii="Times New Roman" w:hAnsi="Times New Roman"/>
          <w:sz w:val="28"/>
          <w:szCs w:val="28"/>
          <w:lang w:val="uk-UA" w:eastAsia="ru-RU"/>
        </w:rPr>
        <w:t>ЗАТВЕРДЖЕНО</w:t>
      </w:r>
    </w:p>
    <w:p w:rsidR="00A42AFB" w:rsidRDefault="00A42AFB" w:rsidP="000579FC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Рішення</w:t>
      </w:r>
      <w:r w:rsidRPr="000579F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0579FC">
        <w:rPr>
          <w:rFonts w:ascii="Times New Roman" w:hAnsi="Times New Roman"/>
          <w:sz w:val="28"/>
          <w:szCs w:val="28"/>
          <w:lang w:val="uk-UA" w:eastAsia="ru-RU"/>
        </w:rPr>
        <w:t>ик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0579FC">
        <w:rPr>
          <w:rFonts w:ascii="Times New Roman" w:hAnsi="Times New Roman"/>
          <w:sz w:val="28"/>
          <w:szCs w:val="28"/>
          <w:lang w:val="uk-UA" w:eastAsia="ru-RU"/>
        </w:rPr>
        <w:t>навчого комітету Дмитрівської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579FC">
        <w:rPr>
          <w:rFonts w:ascii="Times New Roman" w:hAnsi="Times New Roman"/>
          <w:sz w:val="28"/>
          <w:szCs w:val="28"/>
          <w:lang w:val="uk-UA" w:eastAsia="ru-RU"/>
        </w:rPr>
        <w:t xml:space="preserve">сільської ради </w:t>
      </w:r>
    </w:p>
    <w:p w:rsidR="00A42AFB" w:rsidRPr="000579FC" w:rsidRDefault="00A42AFB" w:rsidP="000579FC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27 серпня  2026 року  № 110</w:t>
      </w:r>
    </w:p>
    <w:p w:rsidR="00A42AFB" w:rsidRPr="000579FC" w:rsidRDefault="00A42AFB" w:rsidP="000579FC">
      <w:pPr>
        <w:spacing w:after="0" w:line="240" w:lineRule="auto"/>
        <w:ind w:left="5103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42AFB" w:rsidRDefault="00A42AFB" w:rsidP="00965922">
      <w:pPr>
        <w:spacing w:after="0" w:line="240" w:lineRule="auto"/>
        <w:ind w:left="1134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42AFB" w:rsidRPr="00812EC0" w:rsidRDefault="00A42AFB" w:rsidP="00812E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ПОЛОЖЕННЯ </w:t>
      </w:r>
    </w:p>
    <w:p w:rsidR="00A42AFB" w:rsidRDefault="00A42AFB" w:rsidP="00812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</w:pPr>
      <w:r w:rsidRPr="00812EC0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робочу групу </w:t>
      </w:r>
      <w:r w:rsidRPr="00812EC0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для підготовки пропозицій </w:t>
      </w:r>
    </w:p>
    <w:p w:rsidR="00A42AFB" w:rsidRDefault="00A42AFB" w:rsidP="00A37E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</w:pPr>
      <w:r w:rsidRPr="00812EC0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до проєкту Місцевого плану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 </w:t>
      </w:r>
      <w:r w:rsidRPr="00812EC0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управління відходами </w:t>
      </w:r>
    </w:p>
    <w:p w:rsidR="00A42AFB" w:rsidRPr="00812EC0" w:rsidRDefault="00A42AFB" w:rsidP="00812EC0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</w:pPr>
      <w:r w:rsidRPr="00812EC0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>Дмитрівської сільської територіальної громади</w:t>
      </w:r>
    </w:p>
    <w:p w:rsidR="00A42AFB" w:rsidRPr="00812EC0" w:rsidRDefault="00A42AFB" w:rsidP="00812EC0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</w:pPr>
      <w:r w:rsidRPr="00812EC0">
        <w:rPr>
          <w:rFonts w:ascii="Times New Roman" w:hAnsi="Times New Roman"/>
          <w:b/>
          <w:bCs/>
          <w:iCs/>
          <w:color w:val="000000"/>
          <w:sz w:val="28"/>
          <w:szCs w:val="28"/>
          <w:lang w:val="uk-UA"/>
        </w:rPr>
        <w:t xml:space="preserve"> до 2034 року</w:t>
      </w:r>
    </w:p>
    <w:p w:rsidR="00A42AFB" w:rsidRPr="00812EC0" w:rsidRDefault="00A42AFB" w:rsidP="00812EC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p w:rsidR="00A42AFB" w:rsidRPr="00812EC0" w:rsidRDefault="00A42AFB" w:rsidP="00812EC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Це Положення визначає загальні засади утворення та діяльності робочої групи </w:t>
      </w:r>
      <w:r w:rsidRPr="00812EC0">
        <w:rPr>
          <w:rFonts w:ascii="Times New Roman" w:hAnsi="Times New Roman"/>
          <w:iCs/>
          <w:color w:val="000000"/>
          <w:sz w:val="28"/>
          <w:szCs w:val="28"/>
          <w:lang w:val="uk-UA"/>
        </w:rPr>
        <w:t>для підготовки пропозицій до проєкту Місцевого плану управління відходами Дмитрівської сільської територіальної громади до 2034 року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(далі – робоча група).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A42AFB" w:rsidRPr="00DC6F65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>ісцевий план управління відходами – це документ державного планування, що містить комплекс взаємозв’язаних завдань і заходів, узгоджених за строками та ресурсним забезпеченням з усіма зацікавленими виконавцями, спрямованих на забезпечення сталого управління відходами в населених пунктах в межах території територіальної громади з урахуванням принципів співробітництва органів місцевого самоврядування, сформованих на підставі оцінки поточного стану сфери управління відходами та вже розроблених моделей.</w:t>
      </w:r>
    </w:p>
    <w:p w:rsidR="00A42AF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2.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Робоча група є тимчасовим консультативно-дорадчим органом </w:t>
      </w:r>
      <w:r>
        <w:rPr>
          <w:rFonts w:ascii="Times New Roman" w:hAnsi="Times New Roman"/>
          <w:sz w:val="28"/>
          <w:szCs w:val="28"/>
          <w:lang w:val="uk-UA" w:eastAsia="ru-RU"/>
        </w:rPr>
        <w:t>Дмитрівської сільської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ради, утворен</w:t>
      </w:r>
      <w:r>
        <w:rPr>
          <w:rFonts w:ascii="Times New Roman" w:hAnsi="Times New Roman"/>
          <w:sz w:val="28"/>
          <w:szCs w:val="28"/>
          <w:lang w:val="uk-UA" w:eastAsia="ru-RU"/>
        </w:rPr>
        <w:t>ою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з метою розроблення 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 xml:space="preserve">Місцевого плану управління відходами на території </w:t>
      </w:r>
      <w:r>
        <w:rPr>
          <w:rFonts w:ascii="Times New Roman" w:hAnsi="Times New Roman"/>
          <w:sz w:val="28"/>
          <w:szCs w:val="28"/>
          <w:lang w:val="uk-UA" w:eastAsia="ru-RU"/>
        </w:rPr>
        <w:t>Дмитрівської сільської ради до 2034 року (далі – МПУВ)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3.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Робоча група у своїй діяльності керується </w:t>
      </w:r>
      <w:hyperlink r:id="rId6" w:tgtFrame="_blank" w:history="1">
        <w:r w:rsidRPr="00FD30F9">
          <w:rPr>
            <w:rFonts w:ascii="Times New Roman" w:hAnsi="Times New Roman"/>
            <w:sz w:val="28"/>
            <w:szCs w:val="28"/>
            <w:lang w:val="uk-UA" w:eastAsia="ru-RU"/>
          </w:rPr>
          <w:t>Конституцією України</w:t>
        </w:r>
      </w:hyperlink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законами України 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>«Про управління відходами», «Про стратегічну екологічну оцінку»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«Про місцеве самоврядування», 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>постановою Кабінету Міністрів України від 05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вересня 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>2023 р</w:t>
      </w:r>
      <w:r>
        <w:rPr>
          <w:rFonts w:ascii="Times New Roman" w:hAnsi="Times New Roman"/>
          <w:sz w:val="28"/>
          <w:szCs w:val="28"/>
          <w:lang w:val="uk-UA" w:eastAsia="ru-RU"/>
        </w:rPr>
        <w:t>оку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 xml:space="preserve"> № 947 «Про затвердження Порядку розроблення, погодження та затвердження місцевих планів управління відходами»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>Національн</w:t>
      </w:r>
      <w:r>
        <w:rPr>
          <w:rFonts w:ascii="Times New Roman" w:hAnsi="Times New Roman"/>
          <w:sz w:val="28"/>
          <w:szCs w:val="28"/>
          <w:lang w:val="uk-UA" w:eastAsia="ru-RU"/>
        </w:rPr>
        <w:t>им планом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 xml:space="preserve"> управління відходами до 203</w:t>
      </w: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 xml:space="preserve"> року, затвердженого розпорядженням Кабінету Міністрів України від 27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грудня 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>2024 р</w:t>
      </w:r>
      <w:r>
        <w:rPr>
          <w:rFonts w:ascii="Times New Roman" w:hAnsi="Times New Roman"/>
          <w:sz w:val="28"/>
          <w:szCs w:val="28"/>
          <w:lang w:val="uk-UA" w:eastAsia="ru-RU"/>
        </w:rPr>
        <w:t>оку</w:t>
      </w:r>
      <w:r w:rsidRPr="00DC6F65">
        <w:rPr>
          <w:rFonts w:ascii="Times New Roman" w:hAnsi="Times New Roman"/>
          <w:sz w:val="28"/>
          <w:szCs w:val="28"/>
          <w:lang w:val="uk-UA" w:eastAsia="ru-RU"/>
        </w:rPr>
        <w:t xml:space="preserve"> № 1353-р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>Регіонального плану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>управління відходами у Кіровоградській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>області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 xml:space="preserve">до 2034 </w:t>
      </w:r>
      <w:r>
        <w:rPr>
          <w:rFonts w:ascii="Times New Roman" w:hAnsi="Times New Roman"/>
          <w:sz w:val="28"/>
          <w:szCs w:val="28"/>
          <w:lang w:val="uk-UA" w:eastAsia="ru-RU"/>
        </w:rPr>
        <w:t>р</w:t>
      </w:r>
      <w:r w:rsidRPr="000953B6">
        <w:rPr>
          <w:rFonts w:ascii="Times New Roman" w:hAnsi="Times New Roman"/>
          <w:sz w:val="28"/>
          <w:szCs w:val="28"/>
          <w:lang w:val="uk-UA" w:eastAsia="ru-RU"/>
        </w:rPr>
        <w:t>оку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затвердженого розпорядженням голови обласної державної адміністрації від 18 лютого 2026 року № 349-р,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іншими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підзаконними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актами та цим Положенням.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4.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Основними завданнями робочої групи є: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n60"/>
      <w:bookmarkEnd w:id="0"/>
      <w:r w:rsidRPr="00D54D61">
        <w:rPr>
          <w:rFonts w:ascii="Times New Roman" w:hAnsi="Times New Roman"/>
          <w:sz w:val="28"/>
          <w:szCs w:val="28"/>
          <w:lang w:val="uk-UA" w:eastAsia="ru-RU"/>
        </w:rPr>
        <w:t>1)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збір інформації</w:t>
      </w:r>
      <w:r>
        <w:rPr>
          <w:rFonts w:ascii="Times New Roman" w:hAnsi="Times New Roman"/>
          <w:sz w:val="28"/>
          <w:szCs w:val="28"/>
          <w:lang w:val="uk-UA" w:eastAsia="ru-RU"/>
        </w:rPr>
        <w:t>, пропозиції,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щодо утворення, зберігання, видалення, захоронення відходів на території </w:t>
      </w:r>
      <w:r>
        <w:rPr>
          <w:rFonts w:ascii="Times New Roman" w:hAnsi="Times New Roman"/>
          <w:sz w:val="28"/>
          <w:szCs w:val="28"/>
          <w:lang w:val="uk-UA" w:eastAsia="ru-RU"/>
        </w:rPr>
        <w:t>Дмитрівської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територіальної громади;</w:t>
      </w:r>
    </w:p>
    <w:p w:rsidR="00A42AF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2)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розроблення М</w:t>
      </w:r>
      <w:r>
        <w:rPr>
          <w:rFonts w:ascii="Times New Roman" w:hAnsi="Times New Roman"/>
          <w:sz w:val="28"/>
          <w:szCs w:val="28"/>
          <w:lang w:val="uk-UA" w:eastAsia="ru-RU"/>
        </w:rPr>
        <w:t>ПУВ;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bookmarkStart w:id="1" w:name="n65"/>
      <w:bookmarkStart w:id="2" w:name="n66"/>
      <w:bookmarkEnd w:id="1"/>
      <w:bookmarkEnd w:id="2"/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3)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розгляд інших питань, що стосуються рекомендацій та пропозицій, які можуть бути прийняті відповідно до цього Положення.</w:t>
      </w:r>
    </w:p>
    <w:p w:rsidR="00A42AFB" w:rsidRPr="0083411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3" w:name="n18"/>
      <w:bookmarkEnd w:id="3"/>
      <w:r w:rsidRPr="00D54D61">
        <w:rPr>
          <w:rFonts w:ascii="Times New Roman" w:hAnsi="Times New Roman"/>
          <w:sz w:val="28"/>
          <w:szCs w:val="28"/>
          <w:lang w:val="uk-UA" w:eastAsia="ru-RU"/>
        </w:rPr>
        <w:t>5.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Робочу групу очолює голова робочої групи, який за посадою </w:t>
      </w:r>
      <w:r w:rsidRPr="0083411B">
        <w:rPr>
          <w:rFonts w:ascii="Times New Roman" w:hAnsi="Times New Roman"/>
          <w:sz w:val="28"/>
          <w:szCs w:val="28"/>
          <w:lang w:val="uk-UA" w:eastAsia="ru-RU"/>
        </w:rPr>
        <w:t>є секретар Дмитрівської сільської ради.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6. До складу робочої групи входять посадові особи </w:t>
      </w:r>
      <w:r>
        <w:rPr>
          <w:rFonts w:ascii="Times New Roman" w:hAnsi="Times New Roman"/>
          <w:sz w:val="28"/>
          <w:szCs w:val="28"/>
          <w:lang w:val="uk-UA" w:eastAsia="ru-RU"/>
        </w:rPr>
        <w:t>Дмитрівської сільської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ради, </w:t>
      </w:r>
      <w:r>
        <w:rPr>
          <w:rFonts w:ascii="Times New Roman" w:hAnsi="Times New Roman"/>
          <w:sz w:val="28"/>
          <w:szCs w:val="28"/>
          <w:lang w:val="uk-UA" w:eastAsia="ru-RU"/>
        </w:rPr>
        <w:t>представники підприємств та установ.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4" w:name="n19"/>
      <w:bookmarkStart w:id="5" w:name="n20"/>
      <w:bookmarkEnd w:id="4"/>
      <w:bookmarkEnd w:id="5"/>
      <w:r w:rsidRPr="00D54D61">
        <w:rPr>
          <w:rFonts w:ascii="Times New Roman" w:hAnsi="Times New Roman"/>
          <w:sz w:val="28"/>
          <w:szCs w:val="28"/>
          <w:lang w:val="uk-UA" w:eastAsia="ru-RU"/>
        </w:rPr>
        <w:t>7.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клад робочої групи затверджується рішенням </w:t>
      </w:r>
      <w:r>
        <w:rPr>
          <w:rFonts w:ascii="Times New Roman" w:hAnsi="Times New Roman"/>
          <w:sz w:val="28"/>
          <w:szCs w:val="28"/>
          <w:lang w:val="uk-UA" w:eastAsia="ru-RU"/>
        </w:rPr>
        <w:t>виконавчого комітету Дмитрівської сільської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ради.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6" w:name="n21"/>
      <w:bookmarkEnd w:id="6"/>
      <w:r w:rsidRPr="00D54D61">
        <w:rPr>
          <w:rFonts w:ascii="Times New Roman" w:hAnsi="Times New Roman"/>
          <w:sz w:val="28"/>
          <w:szCs w:val="28"/>
          <w:lang w:val="uk-UA" w:eastAsia="ru-RU"/>
        </w:rPr>
        <w:t>8.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Голова робочої групи головує на засіданнях робочої групи, організовує її роботу, контролює виконання покладених на робочу групу завдань. 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9.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У разі відсутності голови робочої групи на засіданні робочої групи головує заступник голови робочої групи</w:t>
      </w:r>
      <w:bookmarkStart w:id="7" w:name="n56"/>
      <w:bookmarkStart w:id="8" w:name="n22"/>
      <w:bookmarkStart w:id="9" w:name="n23"/>
      <w:bookmarkEnd w:id="7"/>
      <w:bookmarkEnd w:id="8"/>
      <w:bookmarkEnd w:id="9"/>
      <w:r w:rsidRPr="00D54D61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10.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Секретар готує необхідні матеріали для роботи робочої групи, забезпечує оповіщення членів робочої групи про дату, час та місце проведення засідань робочої групи, веде та оформлює протокол засідання робочої групи.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0" w:name="n24"/>
      <w:bookmarkEnd w:id="10"/>
      <w:r w:rsidRPr="00D54D61">
        <w:rPr>
          <w:rFonts w:ascii="Times New Roman" w:hAnsi="Times New Roman"/>
          <w:sz w:val="28"/>
          <w:szCs w:val="28"/>
          <w:lang w:val="uk-UA" w:eastAsia="ru-RU"/>
        </w:rPr>
        <w:t>11.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У разі відсутності секретаря робочої групи його обов’язки тимчасово виконує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за дорученням голови робочої групи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інший член робочої групи.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1" w:name="n25"/>
      <w:bookmarkEnd w:id="11"/>
      <w:r w:rsidRPr="00D54D61">
        <w:rPr>
          <w:rFonts w:ascii="Times New Roman" w:hAnsi="Times New Roman"/>
          <w:sz w:val="28"/>
          <w:szCs w:val="28"/>
          <w:lang w:val="uk-UA" w:eastAsia="ru-RU"/>
        </w:rPr>
        <w:t>12.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Організаційною формою роботи робочої групи є засідання, що скликаються її головою у разі потреби.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2" w:name="n26"/>
      <w:bookmarkEnd w:id="12"/>
      <w:r w:rsidRPr="00D54D61">
        <w:rPr>
          <w:rFonts w:ascii="Times New Roman" w:hAnsi="Times New Roman"/>
          <w:sz w:val="28"/>
          <w:szCs w:val="28"/>
          <w:lang w:val="uk-UA" w:eastAsia="ru-RU"/>
        </w:rPr>
        <w:t>13.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Засідання робочої групи вважається правомочним, якщо в ньому бере участь не менше</w:t>
      </w:r>
      <w:r w:rsidRPr="00D54D61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половини від загального складу робочої групи.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3" w:name="n27"/>
      <w:bookmarkEnd w:id="13"/>
      <w:r>
        <w:rPr>
          <w:rFonts w:ascii="Times New Roman" w:hAnsi="Times New Roman"/>
          <w:sz w:val="28"/>
          <w:szCs w:val="28"/>
          <w:lang w:val="uk-UA" w:eastAsia="ru-RU"/>
        </w:rPr>
        <w:t xml:space="preserve">14.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За результатами проведеної роботи робоча група розробляє рекомендації та пропозиції.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15. Рішення робочої групи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приймаються з урахуванням вимог Закону України «Про запобігання корупції» та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в межах компетенції, оформлюються протоколом, який підписується головою робочої групи та її секретарем.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16.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Рішення робочої групи приймаються  більшістю голосів від кількості присутніх на засіданні робочої групи. У разі рівного розподілу голосів вирішальним є голос головуючого на засіданні.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4" w:name="n28"/>
      <w:bookmarkStart w:id="15" w:name="n29"/>
      <w:bookmarkStart w:id="16" w:name="n59"/>
      <w:bookmarkStart w:id="17" w:name="n57"/>
      <w:bookmarkStart w:id="18" w:name="n67"/>
      <w:bookmarkStart w:id="19" w:name="n42"/>
      <w:bookmarkEnd w:id="14"/>
      <w:bookmarkEnd w:id="15"/>
      <w:bookmarkEnd w:id="16"/>
      <w:bookmarkEnd w:id="17"/>
      <w:bookmarkEnd w:id="18"/>
      <w:bookmarkEnd w:id="19"/>
      <w:r w:rsidRPr="00D54D61">
        <w:rPr>
          <w:rFonts w:ascii="Times New Roman" w:hAnsi="Times New Roman"/>
          <w:sz w:val="28"/>
          <w:szCs w:val="28"/>
          <w:lang w:val="uk-UA" w:eastAsia="ru-RU"/>
        </w:rPr>
        <w:t>17.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Робоча група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визначених цим Положенням завдань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має право: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20" w:name="n43"/>
      <w:bookmarkEnd w:id="20"/>
      <w:r w:rsidRPr="00D54D61">
        <w:rPr>
          <w:rFonts w:ascii="Times New Roman" w:hAnsi="Times New Roman"/>
          <w:sz w:val="28"/>
          <w:szCs w:val="28"/>
          <w:lang w:val="uk-UA" w:eastAsia="ru-RU"/>
        </w:rPr>
        <w:t>1)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одержувати в установленому порядку </w:t>
      </w:r>
      <w:bookmarkStart w:id="21" w:name="n44"/>
      <w:bookmarkEnd w:id="21"/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від місцевих органів виконавчої влади, органів місцевого самоврядування, підприємств, установ та організацій необхідну інформацію для виконання покладених на неї завдань; 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2)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залучати, в разі потреби та за згодою, до роботи робочої групи </w:t>
      </w:r>
      <w:bookmarkStart w:id="22" w:name="n45"/>
      <w:bookmarkEnd w:id="22"/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керівників та фахівців місцевих органів виконавчої влади, територіальних органів міністерств та інших центральних органів виконавчої влади, органів місцевого самоврядування, підприємств, установ та організацій; 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D61">
        <w:rPr>
          <w:rFonts w:ascii="Times New Roman" w:hAnsi="Times New Roman"/>
          <w:sz w:val="28"/>
          <w:szCs w:val="28"/>
          <w:lang w:val="uk-UA" w:eastAsia="ru-RU"/>
        </w:rPr>
        <w:t>3)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здійснювати взаємодію та обмін інформацією з міністерствами, іншими центральними і місцевими органами виконавчої влади, органами місцевого самоврядування</w:t>
      </w:r>
      <w:bookmarkStart w:id="23" w:name="n46"/>
      <w:bookmarkEnd w:id="23"/>
      <w:r w:rsidRPr="00D54D61">
        <w:rPr>
          <w:rFonts w:ascii="Times New Roman" w:hAnsi="Times New Roman"/>
          <w:sz w:val="28"/>
          <w:szCs w:val="28"/>
          <w:lang w:val="uk-UA" w:eastAsia="ru-RU"/>
        </w:rPr>
        <w:t>, підприємствами, установами та організаціями;</w:t>
      </w:r>
    </w:p>
    <w:p w:rsidR="00A42AFB" w:rsidRPr="00D54D61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4)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брати участь у розробці проєктів рішень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сільської ради та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виконавчого комітету з питань, що належать до компетенції робочої групи; </w:t>
      </w:r>
    </w:p>
    <w:p w:rsidR="00A42AF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5) 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>розглядати інші питання та надавати рекомендації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54D61">
        <w:rPr>
          <w:rFonts w:ascii="Times New Roman" w:hAnsi="Times New Roman"/>
          <w:sz w:val="28"/>
          <w:szCs w:val="28"/>
          <w:lang w:val="uk-UA" w:eastAsia="ru-RU"/>
        </w:rPr>
        <w:t xml:space="preserve"> відповідно до компетенції.</w:t>
      </w:r>
    </w:p>
    <w:p w:rsidR="00A42AFB" w:rsidRPr="004A6475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6) збирати, узагальнювати, обговорювати та використовувати п</w:t>
      </w:r>
      <w:r w:rsidRPr="004A6475">
        <w:rPr>
          <w:rFonts w:ascii="Times New Roman" w:hAnsi="Times New Roman"/>
          <w:sz w:val="28"/>
          <w:szCs w:val="28"/>
          <w:lang w:val="uk-UA" w:eastAsia="ru-RU"/>
        </w:rPr>
        <w:t>ропозиції та рекомендації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4A6475">
        <w:rPr>
          <w:rFonts w:ascii="Times New Roman" w:hAnsi="Times New Roman"/>
          <w:sz w:val="28"/>
          <w:szCs w:val="28"/>
          <w:lang w:val="uk-UA" w:eastAsia="ru-RU"/>
        </w:rPr>
        <w:t xml:space="preserve"> які надійшли на розгляд робочої групи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щодо внесення їх до МПУВ.</w:t>
      </w:r>
      <w:r w:rsidRPr="004A647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A42AF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18. </w:t>
      </w:r>
      <w:r w:rsidRPr="00006068">
        <w:rPr>
          <w:rFonts w:ascii="Times New Roman" w:hAnsi="Times New Roman"/>
          <w:sz w:val="28"/>
          <w:szCs w:val="28"/>
          <w:lang w:val="uk-UA" w:eastAsia="ru-RU"/>
        </w:rPr>
        <w:t>Установити, що у разі відсутності осіб, які входять до складу робочої групи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006068">
        <w:rPr>
          <w:rFonts w:ascii="Times New Roman" w:hAnsi="Times New Roman"/>
          <w:sz w:val="28"/>
          <w:szCs w:val="28"/>
          <w:lang w:val="uk-UA" w:eastAsia="ru-RU"/>
        </w:rPr>
        <w:t xml:space="preserve"> у зв’язку з відпусткою, хворобою чи з інших причин, особи, які виконують їх обов’язки, входять до складу робочої групи за посадами.</w:t>
      </w:r>
    </w:p>
    <w:p w:rsidR="00A42AF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42AFB" w:rsidRDefault="00A42AFB" w:rsidP="00812EC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42AFB" w:rsidRPr="00006068" w:rsidRDefault="00A42AFB" w:rsidP="00A37EDD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_______________________</w:t>
      </w:r>
    </w:p>
    <w:sectPr w:rsidR="00A42AFB" w:rsidRPr="00006068" w:rsidSect="00F82E7A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AFB" w:rsidRDefault="00A42AFB">
      <w:r>
        <w:separator/>
      </w:r>
    </w:p>
  </w:endnote>
  <w:endnote w:type="continuationSeparator" w:id="0">
    <w:p w:rsidR="00A42AFB" w:rsidRDefault="00A42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AFB" w:rsidRDefault="00A42AFB">
      <w:r>
        <w:separator/>
      </w:r>
    </w:p>
  </w:footnote>
  <w:footnote w:type="continuationSeparator" w:id="0">
    <w:p w:rsidR="00A42AFB" w:rsidRDefault="00A42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AFB" w:rsidRDefault="00A42AFB" w:rsidP="00FC2A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42AFB" w:rsidRDefault="00A42A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AFB" w:rsidRDefault="00A42AFB" w:rsidP="00FC2A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A42AFB" w:rsidRDefault="00A42A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5922"/>
    <w:rsid w:val="00006068"/>
    <w:rsid w:val="000579FC"/>
    <w:rsid w:val="00092124"/>
    <w:rsid w:val="000953B6"/>
    <w:rsid w:val="000A2D28"/>
    <w:rsid w:val="000B2029"/>
    <w:rsid w:val="000B4E93"/>
    <w:rsid w:val="001B2813"/>
    <w:rsid w:val="003B72F1"/>
    <w:rsid w:val="00487B11"/>
    <w:rsid w:val="004A6475"/>
    <w:rsid w:val="004B640A"/>
    <w:rsid w:val="004C094D"/>
    <w:rsid w:val="00510B99"/>
    <w:rsid w:val="005850B2"/>
    <w:rsid w:val="005B1EF3"/>
    <w:rsid w:val="005D5C81"/>
    <w:rsid w:val="005E5D9B"/>
    <w:rsid w:val="00620510"/>
    <w:rsid w:val="00812EC0"/>
    <w:rsid w:val="0083411B"/>
    <w:rsid w:val="008B03FC"/>
    <w:rsid w:val="008F29F7"/>
    <w:rsid w:val="00933AC7"/>
    <w:rsid w:val="0094658F"/>
    <w:rsid w:val="009630C2"/>
    <w:rsid w:val="00965922"/>
    <w:rsid w:val="0097512A"/>
    <w:rsid w:val="009D76C8"/>
    <w:rsid w:val="00A37EDD"/>
    <w:rsid w:val="00A42AFB"/>
    <w:rsid w:val="00B06130"/>
    <w:rsid w:val="00B3748D"/>
    <w:rsid w:val="00B53196"/>
    <w:rsid w:val="00B548F3"/>
    <w:rsid w:val="00B73131"/>
    <w:rsid w:val="00B80ED6"/>
    <w:rsid w:val="00C41BDE"/>
    <w:rsid w:val="00D3640F"/>
    <w:rsid w:val="00D54D61"/>
    <w:rsid w:val="00D7307C"/>
    <w:rsid w:val="00D768C7"/>
    <w:rsid w:val="00D90634"/>
    <w:rsid w:val="00DC6F65"/>
    <w:rsid w:val="00E13BE6"/>
    <w:rsid w:val="00E50E18"/>
    <w:rsid w:val="00F25DC1"/>
    <w:rsid w:val="00F54157"/>
    <w:rsid w:val="00F62634"/>
    <w:rsid w:val="00F82E7A"/>
    <w:rsid w:val="00FC2A27"/>
    <w:rsid w:val="00FD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92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9D76C8"/>
    <w:pPr>
      <w:spacing w:after="200" w:line="276" w:lineRule="auto"/>
    </w:pPr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9D76C8"/>
    <w:rPr>
      <w:rFonts w:ascii="Calibri" w:eastAsia="Times New Roman" w:hAnsi="Calibri"/>
      <w:sz w:val="22"/>
      <w:lang w:val="ru-RU" w:eastAsia="en-US"/>
    </w:rPr>
  </w:style>
  <w:style w:type="paragraph" w:styleId="ListParagraph">
    <w:name w:val="List Paragraph"/>
    <w:basedOn w:val="Normal"/>
    <w:uiPriority w:val="99"/>
    <w:qFormat/>
    <w:rsid w:val="008B03F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82E7A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4DC8"/>
    <w:rPr>
      <w:lang w:eastAsia="en-US"/>
    </w:rPr>
  </w:style>
  <w:style w:type="character" w:styleId="PageNumber">
    <w:name w:val="page number"/>
    <w:basedOn w:val="DefaultParagraphFont"/>
    <w:uiPriority w:val="99"/>
    <w:rsid w:val="00F82E7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54%D0%BA/96-%D0%B2%D1%8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805</Words>
  <Characters>4592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</dc:creator>
  <cp:keywords/>
  <dc:description/>
  <cp:lastModifiedBy>Microsoft Office</cp:lastModifiedBy>
  <cp:revision>8</cp:revision>
  <cp:lastPrinted>2026-04-28T07:17:00Z</cp:lastPrinted>
  <dcterms:created xsi:type="dcterms:W3CDTF">2026-08-18T10:52:00Z</dcterms:created>
  <dcterms:modified xsi:type="dcterms:W3CDTF">2026-09-03T06:37:00Z</dcterms:modified>
</cp:coreProperties>
</file>